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AFD56">
      <w:pPr>
        <w:pStyle w:val="2"/>
        <w:bidi w:val="0"/>
        <w:spacing w:before="200" w:after="120"/>
        <w:jc w:val="left"/>
        <w:rPr>
          <w:rFonts w:hint="default"/>
          <w:lang w:val="cs-CZ"/>
        </w:rPr>
      </w:pPr>
      <w:r>
        <w:rPr>
          <w:rStyle w:val="12"/>
          <w:rFonts w:hint="default"/>
          <w:b/>
          <w:bCs/>
          <w:lang w:val="cs-CZ"/>
        </w:rPr>
        <w:t>Pozvání na</w:t>
      </w:r>
      <w:r>
        <w:rPr>
          <w:rStyle w:val="12"/>
          <w:b/>
          <w:bCs/>
        </w:rPr>
        <w:t xml:space="preserve"> 1. ročník </w:t>
      </w:r>
      <w:r>
        <w:rPr>
          <w:rStyle w:val="12"/>
          <w:rFonts w:hint="default"/>
          <w:b/>
          <w:bCs/>
          <w:lang w:val="cs-CZ"/>
        </w:rPr>
        <w:t>l</w:t>
      </w:r>
      <w:r>
        <w:rPr>
          <w:rStyle w:val="12"/>
          <w:b/>
          <w:bCs/>
        </w:rPr>
        <w:t>ázeňského střílení z luku</w:t>
      </w:r>
      <w:r>
        <w:rPr>
          <w:rStyle w:val="12"/>
          <w:rFonts w:hint="default"/>
          <w:b/>
          <w:bCs/>
          <w:lang w:val="cs-CZ"/>
        </w:rPr>
        <w:t xml:space="preserve"> </w:t>
      </w:r>
      <w:bookmarkStart w:id="0" w:name="_GoBack"/>
      <w:bookmarkEnd w:id="0"/>
    </w:p>
    <w:p w14:paraId="20FF87F3">
      <w:pPr>
        <w:pStyle w:val="4"/>
        <w:bidi w:val="0"/>
        <w:jc w:val="left"/>
      </w:pPr>
      <w:r>
        <w:rPr>
          <w:rStyle w:val="12"/>
        </w:rPr>
        <w:t>Pořadatel:</w:t>
      </w:r>
      <w:r>
        <w:br w:type="textWrapping"/>
      </w:r>
      <w:r>
        <w:t>Lukostřelci z Mariánských Lázní, z.s.</w:t>
      </w:r>
      <w:r>
        <w:br w:type="textWrapping"/>
      </w:r>
      <w:r>
        <w:t>IČO: 19519109</w:t>
      </w:r>
      <w:r>
        <w:br w:type="textWrapping"/>
      </w:r>
      <w:r>
        <w:t xml:space="preserve">Sídlo (dle rejstříku): Plzeňská 211, 353 01 Drmoul </w:t>
      </w:r>
      <w:r>
        <w:fldChar w:fldCharType="begin"/>
      </w:r>
      <w:r>
        <w:instrText xml:space="preserve"> HYPERLINK "https://www.finmag.cz/obchodni-rejstrik/19519109-lukostrelci-z-marianskych-lazni-z-s?utm_source=chatgpt.com" \t "_blank" \h </w:instrText>
      </w:r>
      <w:r>
        <w:fldChar w:fldCharType="separate"/>
      </w:r>
      <w:r>
        <w:rPr>
          <w:rStyle w:val="10"/>
        </w:rPr>
        <w:t>Finmag+2Firmy.cz+2</w:t>
      </w:r>
      <w:r>
        <w:rPr>
          <w:rStyle w:val="10"/>
        </w:rPr>
        <w:fldChar w:fldCharType="end"/>
      </w:r>
      <w:r>
        <w:br w:type="textWrapping"/>
      </w:r>
      <w:r>
        <w:t>Střelnice: areál Lukostřelců v Mariánských Lázních</w:t>
      </w:r>
    </w:p>
    <w:p w14:paraId="61BCD819">
      <w:pPr>
        <w:pStyle w:val="15"/>
        <w:bidi w:val="0"/>
        <w:jc w:val="left"/>
      </w:pPr>
    </w:p>
    <w:p w14:paraId="24351A03">
      <w:pPr>
        <w:pStyle w:val="5"/>
        <w:bidi w:val="0"/>
        <w:jc w:val="left"/>
      </w:pPr>
      <w:r>
        <w:rPr>
          <w:rStyle w:val="12"/>
          <w:b/>
          <w:bCs/>
        </w:rPr>
        <w:t>Název akce:</w:t>
      </w:r>
    </w:p>
    <w:p w14:paraId="31D115F5">
      <w:pPr>
        <w:pStyle w:val="4"/>
        <w:bidi w:val="0"/>
        <w:jc w:val="left"/>
      </w:pPr>
      <w:r>
        <w:rPr>
          <w:rStyle w:val="12"/>
        </w:rPr>
        <w:t>1. ročník Lázeňského střílení z luku</w:t>
      </w:r>
    </w:p>
    <w:p w14:paraId="4989D6C3">
      <w:pPr>
        <w:pStyle w:val="5"/>
        <w:bidi w:val="0"/>
        <w:jc w:val="left"/>
      </w:pPr>
      <w:r>
        <w:rPr>
          <w:rStyle w:val="12"/>
          <w:b/>
          <w:bCs/>
        </w:rPr>
        <w:t>Termín konání:</w:t>
      </w:r>
    </w:p>
    <w:p w14:paraId="1EAF68C6">
      <w:pPr>
        <w:pStyle w:val="4"/>
        <w:bidi w:val="0"/>
        <w:jc w:val="left"/>
      </w:pPr>
      <w:r>
        <w:rPr>
          <w:rFonts w:hint="default"/>
          <w:lang w:val="cs-CZ"/>
        </w:rPr>
        <w:t>18.4</w:t>
      </w:r>
      <w:r>
        <w:t xml:space="preserve"> 2026 </w:t>
      </w:r>
      <w:r>
        <w:rPr>
          <w:rFonts w:hint="default"/>
          <w:lang w:val="cs-CZ"/>
        </w:rPr>
        <w:t xml:space="preserve"> </w:t>
      </w:r>
      <w:r>
        <w:t>(</w:t>
      </w:r>
      <w:r>
        <w:rPr>
          <w:rFonts w:hint="default"/>
          <w:lang w:val="cs-CZ"/>
        </w:rPr>
        <w:t>náhradní termín hned 25.4.26</w:t>
      </w:r>
      <w:r>
        <w:t>)</w:t>
      </w:r>
    </w:p>
    <w:p w14:paraId="654E23F2">
      <w:pPr>
        <w:pStyle w:val="5"/>
        <w:bidi w:val="0"/>
        <w:jc w:val="left"/>
      </w:pPr>
      <w:r>
        <w:rPr>
          <w:rStyle w:val="12"/>
          <w:b/>
          <w:bCs/>
        </w:rPr>
        <w:t>Popis akce:</w:t>
      </w:r>
    </w:p>
    <w:p w14:paraId="31F9EC76">
      <w:pPr>
        <w:pStyle w:val="4"/>
        <w:bidi w:val="0"/>
        <w:jc w:val="left"/>
      </w:pPr>
      <w:r>
        <w:t xml:space="preserve">Lukostřelecký klub Lukostřelci z Mariánských Lázní, z.s. pořádá svůj první ročník přátelského a soutěžního závodu v lukostřelbě nazvaný </w:t>
      </w:r>
      <w:r>
        <w:rPr>
          <w:rStyle w:val="9"/>
        </w:rPr>
        <w:t>Lázeňské střílení z luku</w:t>
      </w:r>
      <w:r>
        <w:t>.</w:t>
      </w:r>
      <w:r>
        <w:br w:type="textWrapping"/>
      </w:r>
      <w:r>
        <w:t>Akce bude otevřena jak zkušeným střelcům, tak zájemcům bez zkušeností — včetně dětí, mládeže i dospělých.</w:t>
      </w:r>
    </w:p>
    <w:p w14:paraId="0EB43114">
      <w:pPr>
        <w:pStyle w:val="4"/>
        <w:bidi w:val="0"/>
        <w:jc w:val="left"/>
      </w:pPr>
      <w:r>
        <w:t>Cíle akce:</w:t>
      </w:r>
    </w:p>
    <w:p w14:paraId="2C55FE00">
      <w:pPr>
        <w:pStyle w:val="4"/>
        <w:numPr>
          <w:ilvl w:val="0"/>
          <w:numId w:val="1"/>
        </w:numPr>
        <w:bidi w:val="0"/>
        <w:ind w:left="709" w:hanging="283"/>
        <w:jc w:val="left"/>
      </w:pPr>
      <w:r>
        <w:t>podpořit rozvoj lukostřelby v regionu</w:t>
      </w:r>
    </w:p>
    <w:p w14:paraId="452017D3">
      <w:pPr>
        <w:pStyle w:val="4"/>
        <w:numPr>
          <w:ilvl w:val="0"/>
          <w:numId w:val="1"/>
        </w:numPr>
        <w:bidi w:val="0"/>
        <w:ind w:left="709" w:hanging="283"/>
        <w:jc w:val="left"/>
      </w:pPr>
      <w:r>
        <w:t>propojit lukostřelecké kluby v okolí</w:t>
      </w:r>
    </w:p>
    <w:p w14:paraId="718F77B7">
      <w:pPr>
        <w:pStyle w:val="4"/>
        <w:numPr>
          <w:ilvl w:val="0"/>
          <w:numId w:val="1"/>
        </w:numPr>
        <w:bidi w:val="0"/>
        <w:ind w:left="709" w:hanging="283"/>
        <w:jc w:val="left"/>
      </w:pPr>
      <w:r>
        <w:t>umožnit veřejnosti vyzkoušet si lukostřelbu</w:t>
      </w:r>
    </w:p>
    <w:p w14:paraId="6740D9CC">
      <w:pPr>
        <w:pStyle w:val="15"/>
        <w:bidi w:val="0"/>
        <w:jc w:val="left"/>
      </w:pPr>
    </w:p>
    <w:p w14:paraId="2F748E75">
      <w:pPr>
        <w:pStyle w:val="5"/>
        <w:bidi w:val="0"/>
        <w:jc w:val="left"/>
      </w:pPr>
      <w:r>
        <w:rPr>
          <w:rStyle w:val="12"/>
          <w:b/>
          <w:bCs/>
        </w:rPr>
        <w:t>Spolupracující kluby:</w:t>
      </w:r>
    </w:p>
    <w:p w14:paraId="6A63701B">
      <w:pPr>
        <w:pStyle w:val="4"/>
        <w:numPr>
          <w:ilvl w:val="0"/>
          <w:numId w:val="2"/>
        </w:numPr>
        <w:bidi w:val="0"/>
        <w:ind w:left="709" w:hanging="283"/>
        <w:jc w:val="left"/>
      </w:pPr>
      <w:r>
        <w:t>KOS Manětín</w:t>
      </w:r>
    </w:p>
    <w:p w14:paraId="63034FA5">
      <w:pPr>
        <w:pStyle w:val="4"/>
        <w:numPr>
          <w:ilvl w:val="0"/>
          <w:numId w:val="2"/>
        </w:numPr>
        <w:bidi w:val="0"/>
        <w:ind w:left="709" w:hanging="283"/>
        <w:jc w:val="left"/>
      </w:pPr>
      <w:r>
        <w:t>Lukostřelci Viktorie Bochov</w:t>
      </w:r>
    </w:p>
    <w:p w14:paraId="0915D975">
      <w:pPr>
        <w:pStyle w:val="4"/>
        <w:bidi w:val="0"/>
        <w:jc w:val="left"/>
      </w:pPr>
      <w:r>
        <w:t>Tyto kluby se zapojí organizačně i soutěžně a budou tvořit základ přátelského trojklubového turnaje.</w:t>
      </w:r>
    </w:p>
    <w:p w14:paraId="41C967EC">
      <w:pPr>
        <w:pStyle w:val="15"/>
        <w:bidi w:val="0"/>
        <w:jc w:val="left"/>
      </w:pPr>
    </w:p>
    <w:p w14:paraId="48ACE52A">
      <w:pPr>
        <w:pStyle w:val="5"/>
        <w:bidi w:val="0"/>
        <w:jc w:val="left"/>
      </w:pPr>
      <w:r>
        <w:rPr>
          <w:rStyle w:val="12"/>
          <w:b/>
          <w:bCs/>
        </w:rPr>
        <w:t>Program (orientační):</w:t>
      </w:r>
    </w:p>
    <w:p w14:paraId="0EF0FAF0">
      <w:pPr>
        <w:pStyle w:val="4"/>
        <w:numPr>
          <w:ilvl w:val="0"/>
          <w:numId w:val="3"/>
        </w:numPr>
        <w:bidi w:val="0"/>
        <w:ind w:left="709" w:hanging="283"/>
        <w:jc w:val="left"/>
      </w:pPr>
      <w:r>
        <w:t>Registrace účastníků</w:t>
      </w:r>
    </w:p>
    <w:p w14:paraId="4263038A">
      <w:pPr>
        <w:pStyle w:val="4"/>
        <w:numPr>
          <w:ilvl w:val="0"/>
          <w:numId w:val="3"/>
        </w:numPr>
        <w:bidi w:val="0"/>
        <w:ind w:left="709" w:hanging="283"/>
        <w:jc w:val="left"/>
      </w:pPr>
      <w:r>
        <w:t>Tréninkové kolo</w:t>
      </w:r>
    </w:p>
    <w:p w14:paraId="375A50A1">
      <w:pPr>
        <w:pStyle w:val="4"/>
        <w:numPr>
          <w:ilvl w:val="0"/>
          <w:numId w:val="3"/>
        </w:numPr>
        <w:bidi w:val="0"/>
        <w:ind w:left="709" w:hanging="283"/>
        <w:jc w:val="left"/>
      </w:pPr>
      <w:r>
        <w:t>Soutěžní kola (různé vzdálenosti, kategorie)</w:t>
      </w:r>
    </w:p>
    <w:p w14:paraId="5FF667C0">
      <w:pPr>
        <w:pStyle w:val="4"/>
        <w:numPr>
          <w:ilvl w:val="0"/>
          <w:numId w:val="0"/>
        </w:numPr>
        <w:bidi w:val="0"/>
        <w:ind w:left="0" w:firstLine="0"/>
        <w:jc w:val="left"/>
      </w:pPr>
    </w:p>
    <w:p w14:paraId="759E3BAD">
      <w:pPr>
        <w:pStyle w:val="4"/>
        <w:numPr>
          <w:ilvl w:val="0"/>
          <w:numId w:val="3"/>
        </w:numPr>
        <w:bidi w:val="0"/>
        <w:ind w:left="709" w:hanging="283"/>
        <w:jc w:val="left"/>
      </w:pPr>
      <w:r>
        <w:t>Vyhlášení výsledků a předání ocenění</w:t>
      </w:r>
    </w:p>
    <w:p w14:paraId="49291710">
      <w:pPr>
        <w:pStyle w:val="4"/>
        <w:numPr>
          <w:ilvl w:val="0"/>
          <w:numId w:val="3"/>
        </w:numPr>
        <w:bidi w:val="0"/>
        <w:ind w:left="709" w:hanging="283"/>
        <w:jc w:val="left"/>
      </w:pPr>
      <w:r>
        <w:t>Společenské ukončení</w:t>
      </w:r>
    </w:p>
    <w:p w14:paraId="5C54B252">
      <w:pPr>
        <w:pStyle w:val="15"/>
        <w:bidi w:val="0"/>
        <w:jc w:val="left"/>
      </w:pPr>
    </w:p>
    <w:p w14:paraId="1DFC3C42">
      <w:pPr>
        <w:pStyle w:val="5"/>
        <w:bidi w:val="0"/>
        <w:jc w:val="left"/>
      </w:pPr>
      <w:r>
        <w:rPr>
          <w:rStyle w:val="12"/>
          <w:b/>
          <w:bCs/>
        </w:rPr>
        <w:t>Kontaktní údaje :</w:t>
      </w:r>
    </w:p>
    <w:p w14:paraId="254B2EA7">
      <w:pPr>
        <w:pStyle w:val="4"/>
        <w:numPr>
          <w:ilvl w:val="0"/>
          <w:numId w:val="4"/>
        </w:numPr>
        <w:bidi w:val="0"/>
        <w:ind w:left="709" w:hanging="283"/>
        <w:jc w:val="left"/>
      </w:pPr>
      <w:r>
        <w:t>Telefon: +420 606 051 365 Richard Manych</w:t>
      </w:r>
    </w:p>
    <w:p w14:paraId="518EFA24">
      <w:pPr>
        <w:pStyle w:val="4"/>
        <w:numPr>
          <w:ilvl w:val="0"/>
          <w:numId w:val="4"/>
        </w:numPr>
        <w:bidi w:val="0"/>
        <w:ind w:left="709" w:hanging="283"/>
        <w:jc w:val="left"/>
      </w:pPr>
      <w:r>
        <w:t xml:space="preserve">E-mail: lukostrelci-mar.lazne@seznam.cz </w:t>
      </w:r>
    </w:p>
    <w:p w14:paraId="2CE80280">
      <w:pPr>
        <w:pStyle w:val="4"/>
        <w:numPr>
          <w:ilvl w:val="0"/>
          <w:numId w:val="4"/>
        </w:numPr>
        <w:bidi w:val="0"/>
        <w:ind w:left="709" w:hanging="283"/>
        <w:jc w:val="left"/>
      </w:pPr>
      <w:r>
        <w:t xml:space="preserve">Facebook: Lukostřelci z Mariánských Lázní z.s. </w:t>
      </w:r>
    </w:p>
    <w:p w14:paraId="21CC46B1">
      <w:pPr>
        <w:pStyle w:val="15"/>
        <w:bidi w:val="0"/>
        <w:jc w:val="left"/>
      </w:pPr>
    </w:p>
    <w:p w14:paraId="4F52FD6E">
      <w:pPr>
        <w:pStyle w:val="5"/>
        <w:bidi w:val="0"/>
        <w:jc w:val="left"/>
      </w:pPr>
      <w:r>
        <w:rPr>
          <w:rStyle w:val="12"/>
          <w:b/>
          <w:bCs/>
        </w:rPr>
        <w:t>Závěr a výzva:</w:t>
      </w:r>
    </w:p>
    <w:p w14:paraId="37A65D47">
      <w:pPr>
        <w:pStyle w:val="4"/>
        <w:bidi w:val="0"/>
        <w:jc w:val="left"/>
      </w:pPr>
      <w:r>
        <w:t>Touto cestou srdečně zveme všechny lukostřelce, kluby a nadšence ze širokého okolí, aby se zapojili do našeho prvního ročníku. Věříme, že akce přispěje ke zvýšení povědomí o lukostřelbě v regionu, posílí spolupráci klubů a nabídne příjemné sportovní setkání.</w:t>
      </w:r>
    </w:p>
    <w:p w14:paraId="2B0C897D">
      <w:pPr>
        <w:bidi w:val="0"/>
        <w:jc w:val="left"/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Symbol">
    <w:panose1 w:val="05010000000000000000"/>
    <w:charset w:val="02"/>
    <w:family w:val="auto"/>
    <w:pitch w:val="default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09"/>
        </w:tabs>
        <w:ind w:left="709" w:hanging="283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hint="default" w:ascii="Symbol" w:hAnsi="Symbol" w:cs="Symbol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09"/>
        </w:tabs>
        <w:ind w:left="709" w:hanging="283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hint="default" w:ascii="Symbol" w:hAnsi="Symbol" w:cs="Symbol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09"/>
        </w:tabs>
        <w:ind w:left="709" w:hanging="283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hint="default" w:ascii="Symbol" w:hAnsi="Symbol" w:cs="Symbol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09"/>
        </w:tabs>
        <w:ind w:left="709" w:hanging="283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hint="default" w:ascii="Symbol" w:hAnsi="Symbol" w:cs="Symbol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0"/>
  <w:compat>
    <w:compatSetting w:name="compatibilityMode" w:uri="http://schemas.microsoft.com/office/word" w:val="15"/>
  </w:compat>
  <w:rsids>
    <w:rsidRoot w:val="00000000"/>
    <w:rsid w:val="16B8020E"/>
    <w:rsid w:val="19CC1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2">
    <w:name w:val="heading 2"/>
    <w:basedOn w:val="3"/>
    <w:next w:val="4"/>
    <w:qFormat/>
    <w:uiPriority w:val="0"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5">
    <w:name w:val="heading 3"/>
    <w:basedOn w:val="3"/>
    <w:next w:val="4"/>
    <w:qFormat/>
    <w:uiPriority w:val="0"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adpis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9">
    <w:name w:val="Emphasis"/>
    <w:qFormat/>
    <w:uiPriority w:val="0"/>
    <w:rPr>
      <w:i/>
      <w:iCs/>
    </w:rPr>
  </w:style>
  <w:style w:type="character" w:styleId="10">
    <w:name w:val="Hyperlink"/>
    <w:uiPriority w:val="0"/>
    <w:rPr>
      <w:color w:val="000080"/>
      <w:u w:val="single"/>
    </w:rPr>
  </w:style>
  <w:style w:type="paragraph" w:styleId="11">
    <w:name w:val="List"/>
    <w:basedOn w:val="4"/>
    <w:qFormat/>
    <w:uiPriority w:val="0"/>
    <w:rPr>
      <w:rFonts w:cs="Arial"/>
    </w:r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4">
    <w:name w:val="Rejstřík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Vodorovná čára"/>
    <w:basedOn w:val="1"/>
    <w:next w:val="4"/>
    <w:qFormat/>
    <w:uiPriority w:val="0"/>
    <w:pPr>
      <w:suppressLineNumbers/>
      <w:pBdr>
        <w:bottom w:val="double" w:color="808080" w:sz="2" w:space="0"/>
      </w:pBdr>
      <w:spacing w:before="0" w:after="283"/>
    </w:pPr>
    <w:rPr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</Words>
  <Characters>1337</Characters>
  <Paragraphs>29</Paragraphs>
  <TotalTime>4</TotalTime>
  <ScaleCrop>false</ScaleCrop>
  <LinksUpToDate>false</LinksUpToDate>
  <CharactersWithSpaces>1519</CharactersWithSpaces>
  <Application>WPS Office_12.2.0.22530_F1E327BC-269C-435d-A152-05C5408002CA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2025-10-16T21:48:00Z</dcterms:created>
  <dc:creator>precision</dc:creator>
  <cp:lastModifiedBy>precision</cp:lastModifiedBy>
  <dcterms:modified xsi:type="dcterms:W3CDTF">2025-11-07T19:11:12Z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3D7B2D20F1564A51A6A61BA47F62CBC6_12</vt:lpwstr>
  </property>
</Properties>
</file>